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arlow Condensed" w:hAnsi="Barlow Condensed"/>
          <w:sz w:val="28"/>
          <w:szCs w:val="28"/>
        </w:rPr>
      </w:pPr>
      <w:r>
        <w:rPr>
          <w:rFonts w:ascii="Barlow Condensed" w:hAnsi="Barlow Condensed"/>
          <w:sz w:val="28"/>
          <w:szCs w:val="28"/>
        </w:rPr>
      </w:r>
    </w:p>
    <w:p>
      <w:pPr>
        <w:pStyle w:val="Normal"/>
        <w:suppressAutoHyphens w:val="false"/>
        <w:spacing w:before="0" w:after="120"/>
        <w:jc w:val="both"/>
        <w:rPr>
          <w:rFonts w:ascii="Barlow Condensed" w:hAnsi="Barlow Condensed"/>
          <w:b/>
          <w:bCs/>
          <w:sz w:val="28"/>
          <w:szCs w:val="28"/>
          <w:u w:val="single"/>
        </w:rPr>
      </w:pPr>
      <w:r>
        <w:rPr>
          <w:rFonts w:ascii="Barlow Condensed" w:hAnsi="Barlow Condensed"/>
          <w:b/>
          <w:bCs/>
          <w:sz w:val="28"/>
          <w:szCs w:val="28"/>
          <w:u w:val="single"/>
        </w:rPr>
        <w:t>COMUNICATO STAMPA DEL 25 settembre 2024</w:t>
      </w:r>
    </w:p>
    <w:p>
      <w:pPr>
        <w:pStyle w:val="Normal"/>
        <w:suppressAutoHyphens w:val="false"/>
        <w:spacing w:before="0" w:after="120"/>
        <w:jc w:val="both"/>
        <w:rPr>
          <w:rFonts w:ascii="Barlow Condensed" w:hAnsi="Barlow Condensed"/>
          <w:b/>
          <w:bCs/>
          <w:sz w:val="28"/>
          <w:szCs w:val="28"/>
          <w:u w:val="single"/>
        </w:rPr>
      </w:pPr>
      <w:r>
        <w:rPr>
          <w:rFonts w:ascii="Barlow Condensed" w:hAnsi="Barlow Condensed"/>
          <w:sz w:val="28"/>
          <w:szCs w:val="28"/>
        </w:rPr>
        <w:br/>
      </w:r>
      <w:r>
        <w:rPr>
          <w:rFonts w:ascii="Barlow Condensed" w:hAnsi="Barlow Condensed"/>
          <w:b/>
          <w:bCs/>
          <w:sz w:val="28"/>
          <w:szCs w:val="28"/>
        </w:rPr>
        <w:t>BELLUSCO (MB)</w:t>
      </w:r>
    </w:p>
    <w:p>
      <w:pPr>
        <w:pStyle w:val="Normal"/>
        <w:suppressAutoHyphens w:val="false"/>
        <w:spacing w:before="0" w:after="120"/>
        <w:jc w:val="both"/>
        <w:rPr>
          <w:rFonts w:ascii="Barlow Condensed" w:hAnsi="Barlow Condensed" w:eastAsia="Times New Roman"/>
          <w:b/>
          <w:bCs/>
          <w:color w:val="008000"/>
          <w:sz w:val="32"/>
          <w:szCs w:val="32"/>
          <w:lang w:val="it-IT" w:eastAsia="it-IT"/>
        </w:rPr>
      </w:pPr>
      <w:r>
        <w:rPr>
          <w:rFonts w:eastAsia="Times New Roman" w:ascii="Barlow Condensed" w:hAnsi="Barlow Condensed"/>
          <w:b/>
          <w:bCs/>
          <w:color w:val="008000"/>
          <w:sz w:val="32"/>
          <w:szCs w:val="32"/>
          <w:lang w:val="it-IT" w:eastAsia="it-IT"/>
        </w:rPr>
        <w:t xml:space="preserve">CEM ha festeggiato i 10 anni di </w:t>
      </w:r>
      <w:r>
        <w:rPr>
          <w:rFonts w:eastAsia="Times New Roman" w:ascii="Barlow Condensed" w:hAnsi="Barlow Condensed"/>
          <w:b/>
          <w:bCs/>
          <w:color w:val="FF0000"/>
          <w:sz w:val="32"/>
          <w:szCs w:val="32"/>
          <w:lang w:val="it-IT" w:eastAsia="it-IT"/>
        </w:rPr>
        <w:t xml:space="preserve">ECUOSACCO, </w:t>
      </w:r>
      <w:r>
        <w:rPr>
          <w:rFonts w:eastAsia="Times New Roman" w:ascii="Barlow Condensed" w:hAnsi="Barlow Condensed"/>
          <w:b/>
          <w:bCs/>
          <w:color w:val="008000"/>
          <w:sz w:val="32"/>
          <w:szCs w:val="32"/>
          <w:lang w:val="it-IT" w:eastAsia="it-IT"/>
        </w:rPr>
        <w:t xml:space="preserve">il Sacco rosso che ha reso Ricicloni il Milanese e la Brianza </w:t>
      </w:r>
    </w:p>
    <w:p>
      <w:pPr>
        <w:pStyle w:val="Normal"/>
        <w:suppressAutoHyphens w:val="false"/>
        <w:spacing w:before="0" w:after="120"/>
        <w:jc w:val="both"/>
        <w:rPr/>
      </w:pPr>
      <w:r>
        <w:rPr>
          <w:rFonts w:eastAsia="Times New Roman" w:ascii="Barlow Condensed" w:hAnsi="Barlow Condensed"/>
          <w:color w:val="000000"/>
          <w:sz w:val="28"/>
          <w:szCs w:val="28"/>
          <w:lang w:val="it-IT" w:eastAsia="it-IT"/>
        </w:rPr>
        <w:t xml:space="preserve">Ha compiuto 10 anni ECUOSACCO, il sacco rosso di CEM Ambiente che ha rivoluzionato il modo di buttare la spazzatura, responsabilizzato le persone e aperto la strada alla raccolta differenziata spinta. </w:t>
      </w:r>
    </w:p>
    <w:p>
      <w:pPr>
        <w:pStyle w:val="Normal"/>
        <w:suppressAutoHyphens w:val="false"/>
        <w:spacing w:before="0" w:after="120"/>
        <w:jc w:val="both"/>
        <w:rPr/>
      </w:pPr>
      <w:r>
        <w:rPr>
          <w:rFonts w:eastAsia="Times New Roman" w:ascii="Barlow Condensed" w:hAnsi="Barlow Condensed"/>
          <w:color w:val="000000"/>
          <w:sz w:val="28"/>
          <w:szCs w:val="28"/>
          <w:lang w:val="it-IT" w:eastAsia="it-IT"/>
        </w:rPr>
        <w:t xml:space="preserve">CEM Ambiente, la società che gestisce i servizi di igiene urbana e che l’ha </w:t>
      </w:r>
      <w:r>
        <w:rPr>
          <w:rFonts w:eastAsia="Times New Roman" w:ascii="Barlow Condensed" w:hAnsi="Barlow Condensed"/>
          <w:b/>
          <w:bCs/>
          <w:color w:val="000000"/>
          <w:sz w:val="28"/>
          <w:szCs w:val="28"/>
          <w:lang w:val="it-IT" w:eastAsia="it-IT"/>
        </w:rPr>
        <w:t>introdotto nel 2014</w:t>
      </w:r>
      <w:r>
        <w:rPr>
          <w:rFonts w:eastAsia="Times New Roman" w:ascii="Barlow Condensed" w:hAnsi="Barlow Condensed"/>
          <w:color w:val="000000"/>
          <w:sz w:val="28"/>
          <w:szCs w:val="28"/>
          <w:lang w:val="it-IT" w:eastAsia="it-IT"/>
        </w:rPr>
        <w:t xml:space="preserve">, e ieri, giovedì 26 settembre 2024, ha celebrato la ricorrenza con un evento dal titolo </w:t>
      </w:r>
      <w:r>
        <w:rPr>
          <w:rFonts w:eastAsia="Times New Roman" w:ascii="Barlow Condensed" w:hAnsi="Barlow Condensed"/>
          <w:b/>
          <w:bCs/>
          <w:i/>
          <w:iCs/>
          <w:color w:val="000000"/>
          <w:sz w:val="28"/>
          <w:szCs w:val="28"/>
          <w:lang w:val="it-IT" w:eastAsia="it-IT"/>
        </w:rPr>
        <w:t>Ecusacco, 10 e lode ai cittadini</w:t>
      </w:r>
      <w:r>
        <w:rPr>
          <w:rFonts w:eastAsia="Times New Roman" w:ascii="Barlow Condensed" w:hAnsi="Barlow Condensed"/>
          <w:color w:val="000000"/>
          <w:sz w:val="28"/>
          <w:szCs w:val="28"/>
          <w:lang w:val="it-IT" w:eastAsia="it-IT"/>
        </w:rPr>
        <w:t xml:space="preserve"> che si </w:t>
      </w:r>
      <w:r>
        <w:rPr>
          <w:rFonts w:eastAsia="Times New Roman" w:ascii="Barlow Condensed" w:hAnsi="Barlow Condensed"/>
          <w:b w:val="false"/>
          <w:bCs w:val="false"/>
          <w:color w:val="000000"/>
          <w:sz w:val="28"/>
          <w:szCs w:val="28"/>
          <w:lang w:val="it-IT" w:eastAsia="it-IT"/>
        </w:rPr>
        <w:t>è tenuto nella splendida cornice della</w:t>
      </w:r>
      <w:r>
        <w:rPr>
          <w:rFonts w:eastAsia="Times New Roman" w:ascii="Barlow Condensed" w:hAnsi="Barlow Condensed"/>
          <w:b/>
          <w:bCs/>
          <w:color w:val="000000"/>
          <w:sz w:val="28"/>
          <w:szCs w:val="28"/>
          <w:lang w:val="it-IT" w:eastAsia="it-IT"/>
        </w:rPr>
        <w:t xml:space="preserve"> </w:t>
      </w:r>
      <w:r>
        <w:rPr>
          <w:rFonts w:eastAsia="Times New Roman" w:ascii="Barlow Condensed" w:hAnsi="Barlow Condensed"/>
          <w:color w:val="000000"/>
          <w:sz w:val="28"/>
          <w:szCs w:val="28"/>
          <w:lang w:val="it-IT" w:eastAsia="it-IT"/>
        </w:rPr>
        <w:t>chiesa di Santa Maria Maddalena a Camuzzago, Bellusco (MB).</w:t>
      </w:r>
    </w:p>
    <w:p>
      <w:pPr>
        <w:pStyle w:val="Corpodeltesto"/>
        <w:widowControl/>
        <w:ind w:left="0" w:right="0" w:hanging="0"/>
        <w:jc w:val="both"/>
        <w:rPr/>
      </w:pP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Ad aprire i lavori sono stati il sindaco di Bellusco </w:t>
      </w:r>
      <w:r>
        <w:rPr>
          <w:rStyle w:val="Strong"/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Mauro Colombo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, il consigliere delegato della Provincia di Monza e Brianza </w:t>
      </w:r>
      <w:r>
        <w:rPr>
          <w:rStyle w:val="Strong"/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Massimiliano Longo 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e la Vice Presidente di ANCI </w:t>
      </w:r>
      <w:r>
        <w:rPr>
          <w:rStyle w:val="Strong"/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Lucia Mantegazza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.</w:t>
      </w:r>
    </w:p>
    <w:p>
      <w:pPr>
        <w:pStyle w:val="Corpodeltesto"/>
        <w:widowControl/>
        <w:ind w:left="0" w:right="0" w:hanging="0"/>
        <w:jc w:val="both"/>
        <w:rPr/>
      </w:pP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Ad entrare nel vivo del tema ci hanno pensato il presidente di CEM </w:t>
      </w:r>
      <w:r>
        <w:rPr>
          <w:rStyle w:val="Strong"/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Alberto Fulgione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 e il direttore generale </w:t>
      </w:r>
      <w:r>
        <w:rPr>
          <w:rStyle w:val="Strong"/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Massimo Pelti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 che hanno raccontato i risultati di 10 anni di raccolta differenziata con il sacco rosso e l’evoluzione futura del progetto.</w:t>
      </w:r>
    </w:p>
    <w:p>
      <w:pPr>
        <w:pStyle w:val="Corpodeltesto"/>
        <w:widowControl/>
        <w:ind w:left="0" w:right="0" w:hanging="0"/>
        <w:jc w:val="both"/>
        <w:rPr>
          <w:b/>
          <w:bCs/>
        </w:rPr>
      </w:pPr>
      <w:r>
        <w:rPr>
          <w:rFonts w:eastAsia="Times New Roman" w:cs="Times New Roman" w:ascii="Barlow Condensed" w:hAnsi="Barlow Condensed"/>
          <w:b/>
          <w:bCs/>
          <w:color w:val="000000"/>
          <w:kern w:val="0"/>
          <w:sz w:val="28"/>
          <w:szCs w:val="28"/>
          <w:lang w:val="it-IT" w:eastAsia="it-IT" w:bidi="ar-SA"/>
        </w:rPr>
        <w:t>I NUMERI</w:t>
      </w:r>
    </w:p>
    <w:p>
      <w:pPr>
        <w:pStyle w:val="Normal"/>
        <w:suppressAutoHyphens w:val="false"/>
        <w:jc w:val="both"/>
        <w:rPr/>
      </w:pP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 xml:space="preserve">ECUOSACCO 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 xml:space="preserve">è stato 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 xml:space="preserve">introdotto per la prima volta nel 2014 a Bellusco, Mezzago e Grezzago (tutti MB) 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e oggi è stato adottato in 48 Comuni (ma molti quelli pronti a partire)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 xml:space="preserve">. Grazie 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al progetto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 xml:space="preserve"> la percentuale di raccolta differenziata è cresciuta del 9% in 10 anni mentre la produzione di secco a persona è diminuito del 39% (oggi si attesta sui 53 chilogrammi a persona all’anno nei Comuni aderenti al progetto). In totale, tra contributi distribuiti e risparmio per minori costi di smaltimento il progetto </w:t>
      </w:r>
      <w:r>
        <w:rPr>
          <w:rFonts w:eastAsia="Times New Roman" w:cs="Times New Roman" w:ascii="Barlow Condensed" w:hAnsi="Barlow Condensed"/>
          <w:b/>
          <w:bCs/>
          <w:color w:val="000000"/>
          <w:kern w:val="0"/>
          <w:sz w:val="28"/>
          <w:szCs w:val="28"/>
          <w:lang w:val="it-IT" w:eastAsia="it-IT" w:bidi="ar-SA"/>
        </w:rPr>
        <w:t>ECUOSACCO vale 25milioni in 10 anni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 xml:space="preserve">. </w:t>
      </w:r>
    </w:p>
    <w:p>
      <w:pPr>
        <w:pStyle w:val="Normal"/>
        <w:suppressAutoHyphens w:val="false"/>
        <w:jc w:val="both"/>
        <w:rPr>
          <w:rFonts w:ascii="Barlow Condensed" w:hAnsi="Barlow Condensed" w:eastAsia="Times New Roman" w:cs="Times New Roman"/>
          <w:color w:val="000000"/>
          <w:kern w:val="0"/>
          <w:sz w:val="28"/>
          <w:szCs w:val="28"/>
          <w:lang w:val="it-IT" w:eastAsia="it-IT" w:bidi="ar-SA"/>
        </w:rPr>
      </w:pPr>
      <w:r>
        <w:rPr/>
      </w:r>
    </w:p>
    <w:p>
      <w:pPr>
        <w:pStyle w:val="Normal"/>
        <w:suppressAutoHyphens w:val="false"/>
        <w:jc w:val="both"/>
        <w:rPr/>
      </w:pPr>
      <w:r>
        <w:rPr>
          <w:rFonts w:eastAsia="Times New Roman" w:cs="Times New Roman" w:ascii="Barlow Condensed" w:hAnsi="Barlow Condensed"/>
          <w:b/>
          <w:bCs/>
          <w:color w:val="000000"/>
          <w:kern w:val="0"/>
          <w:sz w:val="28"/>
          <w:szCs w:val="28"/>
          <w:lang w:val="it-IT" w:eastAsia="it-IT" w:bidi="ar-SA"/>
        </w:rPr>
        <w:t>Ma</w:t>
      </w:r>
      <w:r>
        <w:rPr>
          <w:rFonts w:eastAsia="Times New Roman" w:cs="Times New Roman" w:ascii="Barlow Condensed" w:hAnsi="Barlow Condensed"/>
          <w:b/>
          <w:bCs/>
          <w:color w:val="000000"/>
          <w:kern w:val="0"/>
          <w:sz w:val="28"/>
          <w:szCs w:val="28"/>
          <w:lang w:val="it-IT" w:eastAsia="it-IT" w:bidi="ar-SA"/>
        </w:rPr>
        <w:t xml:space="preserve"> la storia continua </w:t>
      </w:r>
      <w:r>
        <w:rPr>
          <w:rFonts w:eastAsia="Times New Roman" w:cs="Times New Roman" w:ascii="Barlow Condensed" w:hAnsi="Barlow Condensed"/>
          <w:b/>
          <w:bCs/>
          <w:color w:val="000000"/>
          <w:kern w:val="0"/>
          <w:sz w:val="28"/>
          <w:szCs w:val="28"/>
          <w:lang w:val="it-IT" w:eastAsia="it-IT" w:bidi="ar-SA"/>
        </w:rPr>
        <w:t>e i numeri per il futuro sono importanti.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 xml:space="preserve"> Se per i prossimi 10 anni tutti i 75 Comuni CEM adotteranno ECUOSACCO si potrebbe registrare uan diminuzione del secco di 87mila tonnellate con minori emissioni per 68,5mila tonnellate e un risparmio economico globale di 74milioni di euro.</w:t>
      </w:r>
    </w:p>
    <w:p>
      <w:pPr>
        <w:pStyle w:val="Normal"/>
        <w:suppressAutoHyphens w:val="false"/>
        <w:jc w:val="both"/>
        <w:rPr>
          <w:rFonts w:ascii="Barlow Condensed" w:hAnsi="Barlow Condensed" w:eastAsia="Times New Roman" w:cs="Times New Roman"/>
          <w:color w:val="000000"/>
          <w:kern w:val="0"/>
          <w:sz w:val="28"/>
          <w:szCs w:val="28"/>
          <w:lang w:val="it-IT" w:eastAsia="it-IT" w:bidi="ar-SA"/>
        </w:rPr>
      </w:pPr>
      <w:r>
        <w:rPr/>
      </w:r>
    </w:p>
    <w:p>
      <w:pPr>
        <w:pStyle w:val="Normal"/>
        <w:suppressAutoHyphens w:val="false"/>
        <w:jc w:val="both"/>
        <w:rPr>
          <w:b/>
          <w:bCs/>
        </w:rPr>
      </w:pPr>
      <w:r>
        <w:rPr>
          <w:rFonts w:eastAsia="Times New Roman" w:cs="Times New Roman" w:ascii="Barlow Condensed" w:hAnsi="Barlow Condensed"/>
          <w:b/>
          <w:bCs/>
          <w:color w:val="000000"/>
          <w:kern w:val="0"/>
          <w:sz w:val="28"/>
          <w:szCs w:val="28"/>
          <w:lang w:val="it-IT" w:eastAsia="it-IT" w:bidi="ar-SA"/>
        </w:rPr>
        <w:t>Le parole di Fulgione</w:t>
      </w:r>
    </w:p>
    <w:p>
      <w:pPr>
        <w:pStyle w:val="Testocitato"/>
        <w:widowControl/>
        <w:ind w:left="0" w:right="0" w:hanging="0"/>
        <w:jc w:val="both"/>
        <w:rPr/>
      </w:pP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 xml:space="preserve">"Siamo orgogliosi 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 xml:space="preserve">dei 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 xml:space="preserve">risultati raggiunti 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 xml:space="preserve">per i quali diciamo 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 xml:space="preserve">grazie ai cittadini, alla loro volontà e alla loro consapevolezza di dover fare la differenziata in modo giusto - ha spiegato </w:t>
      </w:r>
      <w:r>
        <w:rPr>
          <w:rFonts w:eastAsia="Times New Roman" w:cs="Times New Roman" w:ascii="Barlow Condensed" w:hAnsi="Barlow Condensed"/>
          <w:b/>
          <w:bCs/>
          <w:color w:val="000000"/>
          <w:kern w:val="0"/>
          <w:sz w:val="28"/>
          <w:szCs w:val="28"/>
          <w:lang w:val="it-IT" w:eastAsia="it-IT" w:bidi="ar-SA"/>
        </w:rPr>
        <w:t>Fulgione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 xml:space="preserve"> – 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Ma CEM guarda al futuro e l’obiettivo è arrivare con ECUOSACCO in tutti i nostri Comuni soci per moltiplicare i benefici ambientali ed economici che questo progetto, dimostrato sulla carta, ha comportato”.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 xml:space="preserve"> </w:t>
      </w:r>
    </w:p>
    <w:p>
      <w:pPr>
        <w:pStyle w:val="Titolo2"/>
        <w:widowControl/>
        <w:ind w:left="0" w:right="0" w:hanging="0"/>
        <w:jc w:val="both"/>
        <w:rPr/>
      </w:pP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Ecuosacco è anche comunicazione</w:t>
      </w:r>
    </w:p>
    <w:p>
      <w:pPr>
        <w:pStyle w:val="Corpodeltesto"/>
        <w:widowControl/>
        <w:ind w:left="0" w:right="0" w:hanging="0"/>
        <w:jc w:val="both"/>
        <w:rPr/>
      </w:pP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Durante l'evento si è tenuto un focus anche sui migliori progetti di comunicazione per far conoscere Ecuosacco ai cittadini con la tavola rotonda cui hanno preso parte: </w:t>
      </w:r>
      <w:r>
        <w:rPr>
          <w:rStyle w:val="Strong"/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Glauco Bonora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, ideatore del nome Ecuosacco; </w:t>
      </w:r>
      <w:r>
        <w:rPr>
          <w:rStyle w:val="Strong"/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Paola Brambillasca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 che ha presentato la campagna di Concorezzo e </w:t>
      </w:r>
      <w:r>
        <w:rPr>
          <w:rStyle w:val="Strong"/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Lauretta Saladin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 che ha spiegato e introdotto la proiezione del video "Un sacco comodo" realizzato nella scuola di Cerro al Lambro con gli studenti.</w:t>
      </w:r>
    </w:p>
    <w:p>
      <w:pPr>
        <w:pStyle w:val="Titolo2"/>
        <w:widowControl/>
        <w:ind w:left="0" w:right="0" w:hanging="0"/>
        <w:jc w:val="both"/>
        <w:rPr/>
      </w:pP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L'ospite, Andrea Giuliacci</w:t>
      </w:r>
    </w:p>
    <w:p>
      <w:pPr>
        <w:pStyle w:val="Corpodeltesto"/>
        <w:widowControl/>
        <w:ind w:left="0" w:right="0" w:hanging="0"/>
        <w:jc w:val="both"/>
        <w:rPr/>
      </w:pP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A chiudere l’evento, un ospite di eccezione: </w:t>
      </w:r>
      <w:r>
        <w:rPr>
          <w:rStyle w:val="Strong"/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Andrea Giuliacci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 che, insieme alla presidente di Legambiente Lombardia </w:t>
      </w:r>
      <w:r>
        <w:rPr>
          <w:rStyle w:val="Strong"/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Barbara Meggetto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, ha dato spunti importanti sul come la buona raccolta differenziata che facciamo nelle nostre case possa avere conseguenze importanti sull’economia globale e anche sui cambiamenti climatici in corso.</w:t>
      </w:r>
    </w:p>
    <w:p>
      <w:pPr>
        <w:pStyle w:val="Testocitato"/>
        <w:widowControl/>
        <w:ind w:left="0" w:right="0" w:hanging="0"/>
        <w:jc w:val="both"/>
        <w:rPr/>
      </w:pP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 xml:space="preserve">"Un evento come quello presentato oggi è fondamentale perché coinvolge la cittadinanza - ha esordito </w:t>
      </w:r>
      <w:r>
        <w:rPr>
          <w:rFonts w:eastAsia="Times New Roman" w:cs="Times New Roman" w:ascii="Barlow Condensed" w:hAnsi="Barlow Condensed"/>
          <w:b/>
          <w:bCs/>
          <w:color w:val="000000"/>
          <w:kern w:val="0"/>
          <w:sz w:val="28"/>
          <w:szCs w:val="28"/>
          <w:lang w:val="it-IT" w:eastAsia="it-IT" w:bidi="ar-SA"/>
        </w:rPr>
        <w:t>Giuliacci</w:t>
      </w: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 xml:space="preserve"> - Contribuisce a renderla consapevole del fatto che c'è bisogno di tutti per rispettare e proteggere l'ambiente partendo da cose piccole come la raccolta dei rifiuti e la loro corretta gestione. Se vogliamo vivere in un ambiente più sano, infatti, c'è bisogno del contributo di tutti i cittadini e non dimentichiamoci che il nostro benessere dipende dal benessere dell'ambiente".</w:t>
      </w:r>
    </w:p>
    <w:p>
      <w:pPr>
        <w:pStyle w:val="Titolo2"/>
        <w:widowControl/>
        <w:ind w:left="0" w:right="0" w:hanging="0"/>
        <w:jc w:val="both"/>
        <w:rPr/>
      </w:pP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Prima del convegno, la premiazione</w:t>
      </w:r>
    </w:p>
    <w:p>
      <w:pPr>
        <w:pStyle w:val="Corpodeltesto"/>
        <w:widowControl/>
        <w:spacing w:before="0" w:after="140"/>
        <w:ind w:left="0" w:right="0" w:hanging="0"/>
        <w:jc w:val="both"/>
        <w:rPr>
          <w:rFonts w:ascii="Barlow Condensed" w:hAnsi="Barlow Condensed" w:eastAsia="Times New Roman" w:cs="Times New Roman"/>
          <w:color w:val="000000"/>
          <w:kern w:val="0"/>
          <w:sz w:val="28"/>
          <w:szCs w:val="28"/>
          <w:lang w:val="it-IT" w:eastAsia="it-IT" w:bidi="ar-SA"/>
        </w:rPr>
      </w:pPr>
      <w:r>
        <w:rPr>
          <w:rFonts w:eastAsia="Times New Roman" w:cs="Times New Roman" w:ascii="Barlow Condensed" w:hAnsi="Barlow Condensed"/>
          <w:color w:val="000000"/>
          <w:kern w:val="0"/>
          <w:sz w:val="28"/>
          <w:szCs w:val="28"/>
          <w:lang w:val="it-IT" w:eastAsia="it-IT" w:bidi="ar-SA"/>
        </w:rPr>
        <w:t>Come anteprima dell’evento si è tenuta anche la premiazione dei comuni WEPlogging 2024 di Cem che lo scorso 11 e 12 maggio hanno vinto la due giorni di raccolta rifiuti. Premiati i Comuni di Colturano (MI), Cornate d’Adda (MB) e Rodano (MI).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68" w:right="1310" w:gutter="0" w:header="0" w:top="2081" w:footer="11" w:bottom="133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tone Sans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47LightCn">
    <w:charset w:val="00"/>
    <w:family w:val="roman"/>
    <w:pitch w:val="variable"/>
  </w:font>
  <w:font w:name="Calibri">
    <w:charset w:val="00"/>
    <w:family w:val="roman"/>
    <w:pitch w:val="variable"/>
  </w:font>
  <w:font w:name="Barlow Condense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firstLine="360"/>
      <w:rPr>
        <w:rFonts w:ascii="Barlow Condensed" w:hAnsi="Barlow Condensed"/>
      </w:rPr>
    </w:pPr>
    <w:r>
      <w:rPr>
        <w:rFonts w:ascii="Barlow Condensed" w:hAnsi="Barlow Condensed"/>
      </w:rPr>
      <mc:AlternateContent>
        <mc:Choice Requires="wps">
          <w:drawing>
            <wp:anchor behindDoc="0" distT="0" distB="0" distL="0" distR="0" simplePos="0" locked="0" layoutInCell="0" allowOverlap="1" relativeHeight="4" wp14:anchorId="1491275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7630" cy="176530"/>
              <wp:effectExtent l="0" t="0" r="0" b="0"/>
              <wp:wrapTopAndBottom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Fonts w:ascii="Barlow Condensed" w:hAnsi="Barlow Condensed"/>
                            </w:rPr>
                          </w:pPr>
                          <w:r>
                            <w:rPr>
                              <w:rStyle w:val="Pagenumber"/>
                              <w:rFonts w:ascii="Barlow Condensed" w:hAnsi="Barlow Condensed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Barlow Condensed" w:hAnsi="Barlow Condensed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Barlow Condensed" w:hAnsi="Barlow Condensed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Barlow Condensed" w:hAnsi="Barlow Condensed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rFonts w:ascii="Barlow Condensed" w:hAnsi="Barlow Condensed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0pt;margin-top:0pt;width:6.85pt;height:13.85pt;mso-wrap-style:square;v-text-anchor:top;mso-position-horizontal-relative:page;mso-position-vertical-relative:page" wp14:anchorId="14912751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Fonts w:ascii="Barlow Condensed" w:hAnsi="Barlow Condensed"/>
                      </w:rPr>
                    </w:pPr>
                    <w:r>
                      <w:rPr>
                        <w:rStyle w:val="Pagenumber"/>
                        <w:rFonts w:ascii="Barlow Condensed" w:hAnsi="Barlow Condensed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ascii="Barlow Condensed" w:hAnsi="Barlow Condensed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Barlow Condensed" w:hAnsi="Barlow Condensed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ascii="Barlow Condensed" w:hAnsi="Barlow Condensed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rFonts w:ascii="Barlow Condensed" w:hAnsi="Barlow Condensed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tabs>
        <w:tab w:val="clear" w:pos="9072"/>
        <w:tab w:val="center" w:pos="4536" w:leader="none"/>
      </w:tabs>
      <w:ind w:left="-1418" w:right="-1418" w:hanging="0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7" wp14:anchorId="14912755">
              <wp:simplePos x="0" y="0"/>
              <wp:positionH relativeFrom="page">
                <wp:posOffset>659765</wp:posOffset>
              </wp:positionH>
              <wp:positionV relativeFrom="page">
                <wp:posOffset>9991725</wp:posOffset>
              </wp:positionV>
              <wp:extent cx="306070" cy="226695"/>
              <wp:effectExtent l="0" t="0" r="0" b="0"/>
              <wp:wrapTopAndBottom/>
              <wp:docPr id="5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0" cy="226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jc w:val="center"/>
                            <w:rPr>
                              <w:rFonts w:ascii="Barlow Condensed" w:hAnsi="Barlow Condensed"/>
                              <w:color w:val="00494C"/>
                            </w:rPr>
                          </w:pPr>
                          <w:r>
                            <w:rPr>
                              <w:rStyle w:val="Pagenumber"/>
                              <w:rFonts w:ascii="Barlow Condensed" w:hAnsi="Barlow Condensed"/>
                              <w:color w:val="00494C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Barlow Condensed" w:hAnsi="Barlow Condensed"/>
                              <w:color w:val="00494C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Barlow Condensed" w:hAnsi="Barlow Condensed"/>
                              <w:color w:val="00494C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Barlow Condensed" w:hAnsi="Barlow Condensed"/>
                              <w:color w:val="00494C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Barlow Condensed" w:hAnsi="Barlow Condensed"/>
                              <w:color w:val="00494C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51.95pt;margin-top:786.75pt;width:24.05pt;height:17.8pt;mso-wrap-style:square;v-text-anchor:top;mso-position-horizontal-relative:page;mso-position-vertical-relative:page" wp14:anchorId="1491275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jc w:val="center"/>
                      <w:rPr>
                        <w:rFonts w:ascii="Barlow Condensed" w:hAnsi="Barlow Condensed"/>
                        <w:color w:val="00494C"/>
                      </w:rPr>
                    </w:pPr>
                    <w:r>
                      <w:rPr>
                        <w:rStyle w:val="Pagenumber"/>
                        <w:rFonts w:ascii="Barlow Condensed" w:hAnsi="Barlow Condensed"/>
                        <w:color w:val="00494C"/>
                      </w:rPr>
                      <w:fldChar w:fldCharType="begin"/>
                    </w:r>
                    <w:r>
                      <w:rPr>
                        <w:rStyle w:val="Pagenumber"/>
                        <w:rFonts w:ascii="Barlow Condensed" w:hAnsi="Barlow Condensed"/>
                        <w:color w:val="00494C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Barlow Condensed" w:hAnsi="Barlow Condensed"/>
                        <w:color w:val="00494C"/>
                      </w:rPr>
                      <w:fldChar w:fldCharType="separate"/>
                    </w:r>
                    <w:r>
                      <w:rPr>
                        <w:rStyle w:val="Pagenumber"/>
                        <w:rFonts w:ascii="Barlow Condensed" w:hAnsi="Barlow Condensed"/>
                        <w:color w:val="00494C"/>
                      </w:rPr>
                      <w:t>1</w:t>
                    </w:r>
                    <w:r>
                      <w:rPr>
                        <w:rStyle w:val="Pagenumber"/>
                        <w:rFonts w:ascii="Barlow Condensed" w:hAnsi="Barlow Condensed"/>
                        <w:color w:val="00494C"/>
                      </w:rP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-161925</wp:posOffset>
          </wp:positionH>
          <wp:positionV relativeFrom="page">
            <wp:posOffset>0</wp:posOffset>
          </wp:positionV>
          <wp:extent cx="1162685" cy="10680700"/>
          <wp:effectExtent l="0" t="0" r="0" b="0"/>
          <wp:wrapNone/>
          <wp:docPr id="1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leftMargin">
            <wp:posOffset>0</wp:posOffset>
          </wp:positionH>
          <wp:positionV relativeFrom="page">
            <wp:posOffset>635</wp:posOffset>
          </wp:positionV>
          <wp:extent cx="7545705" cy="10669270"/>
          <wp:effectExtent l="0" t="0" r="0" b="0"/>
          <wp:wrapNone/>
          <wp:docPr id="2" name="Immagine 8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8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6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6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Batang" w:cs="Times New Roman"/>
        <w:lang w:val="fr-CH" w:eastAsia="fr-CH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076bd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fr-FR" w:eastAsia="ko-KR" w:bidi="ar-SA"/>
    </w:rPr>
  </w:style>
  <w:style w:type="paragraph" w:styleId="Titolo1">
    <w:name w:val="Heading 1"/>
    <w:basedOn w:val="Normal"/>
    <w:next w:val="Normal"/>
    <w:autoRedefine/>
    <w:qFormat/>
    <w:rsid w:val="00912757"/>
    <w:pPr>
      <w:keepNext w:val="true"/>
      <w:spacing w:before="240" w:after="60"/>
      <w:outlineLvl w:val="0"/>
    </w:pPr>
    <w:rPr>
      <w:rFonts w:ascii="Stone Sans" w:hAnsi="Stone Sans" w:cs="Arial"/>
      <w:bCs/>
      <w:kern w:val="2"/>
      <w:sz w:val="60"/>
      <w:szCs w:val="60"/>
    </w:rPr>
  </w:style>
  <w:style w:type="paragraph" w:styleId="Titolo2">
    <w:name w:val="Heading 2"/>
    <w:basedOn w:val="Normal"/>
    <w:next w:val="Normal"/>
    <w:qFormat/>
    <w:rsid w:val="00912757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9442f5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66e97"/>
    <w:rPr>
      <w:rFonts w:ascii="Segoe UI" w:hAnsi="Segoe UI" w:cs="Segoe UI"/>
      <w:sz w:val="18"/>
      <w:szCs w:val="18"/>
      <w:lang w:val="fr-FR" w:eastAsia="ko-KR"/>
    </w:rPr>
  </w:style>
  <w:style w:type="character" w:styleId="CollegamentoInternet">
    <w:name w:val="Hyperlink"/>
    <w:basedOn w:val="DefaultParagraphFont"/>
    <w:uiPriority w:val="99"/>
    <w:unhideWhenUsed/>
    <w:rsid w:val="002d1071"/>
    <w:rPr>
      <w:color w:val="0563C1" w:themeColor="hyperlink"/>
      <w:u w:val="single"/>
    </w:rPr>
  </w:style>
  <w:style w:type="character" w:styleId="Gmail-md-line" w:customStyle="1">
    <w:name w:val="gmail-md-line"/>
    <w:basedOn w:val="DefaultParagraphFont"/>
    <w:qFormat/>
    <w:rsid w:val="00f06b0f"/>
    <w:rPr/>
  </w:style>
  <w:style w:type="character" w:styleId="Gmail-" w:customStyle="1">
    <w:name w:val="gmail-"/>
    <w:basedOn w:val="DefaultParagraphFont"/>
    <w:qFormat/>
    <w:rsid w:val="00f06b0f"/>
    <w:rPr/>
  </w:style>
  <w:style w:type="character" w:styleId="Strong">
    <w:name w:val="Strong"/>
    <w:qFormat/>
    <w:rPr>
      <w:b/>
      <w:bCs/>
    </w:rPr>
  </w:style>
  <w:style w:type="character" w:styleId="Collegamentovisitato1" w:customStyle="1">
    <w:name w:val="Collegamento visitato1"/>
    <w:basedOn w:val="DefaultParagraphFont"/>
    <w:uiPriority w:val="99"/>
    <w:semiHidden/>
    <w:unhideWhenUsed/>
    <w:qFormat/>
    <w:rsid w:val="00dc2343"/>
    <w:rPr>
      <w:color w:val="954F72" w:themeColor="followedHyperlink"/>
      <w:u w:val="single"/>
    </w:rPr>
  </w:style>
  <w:style w:type="character" w:styleId="MappadocumentoCarattere" w:customStyle="1">
    <w:name w:val="Mappa documento Carattere"/>
    <w:basedOn w:val="DefaultParagraphFont"/>
    <w:link w:val="DocumentMap"/>
    <w:uiPriority w:val="99"/>
    <w:semiHidden/>
    <w:qFormat/>
    <w:rsid w:val="00537e2a"/>
    <w:rPr>
      <w:sz w:val="24"/>
      <w:szCs w:val="24"/>
      <w:lang w:val="fr-FR" w:eastAsia="ko-KR"/>
    </w:rPr>
  </w:style>
  <w:style w:type="character" w:styleId="Apple-converted-space" w:customStyle="1">
    <w:name w:val="apple-converted-space"/>
    <w:basedOn w:val="DefaultParagraphFont"/>
    <w:qFormat/>
    <w:rsid w:val="00637652"/>
    <w:rPr/>
  </w:style>
  <w:style w:type="character" w:styleId="UnresolvedMention">
    <w:name w:val="Unresolved Mention"/>
    <w:basedOn w:val="DefaultParagraphFont"/>
    <w:uiPriority w:val="99"/>
    <w:qFormat/>
    <w:rsid w:val="002d1071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2c3c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f92c3c"/>
    <w:rPr>
      <w:lang w:val="fr-FR" w:eastAsia="ko-KR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f92c3c"/>
    <w:rPr>
      <w:b/>
      <w:bCs/>
      <w:lang w:val="fr-FR" w:eastAsia="ko-KR"/>
    </w:rPr>
  </w:style>
  <w:style w:type="character" w:styleId="RientrocorpodeltestoCarattere" w:customStyle="1">
    <w:name w:val="Rientro corpo del testo Carattere"/>
    <w:basedOn w:val="DefaultParagraphFont"/>
    <w:uiPriority w:val="99"/>
    <w:qFormat/>
    <w:rsid w:val="00382df5"/>
    <w:rPr>
      <w:sz w:val="24"/>
      <w:szCs w:val="24"/>
      <w:lang w:val="fr-FR" w:eastAsia="ko-KR"/>
    </w:rPr>
  </w:style>
  <w:style w:type="character" w:styleId="Eop" w:customStyle="1">
    <w:name w:val="eop"/>
    <w:basedOn w:val="DefaultParagraphFont"/>
    <w:qFormat/>
    <w:rsid w:val="00382df5"/>
    <w:rPr/>
  </w:style>
  <w:style w:type="character" w:styleId="CollegamentoInternetvisitato">
    <w:name w:val="FollowedHyperlink"/>
    <w:basedOn w:val="DefaultParagraphFont"/>
    <w:uiPriority w:val="99"/>
    <w:semiHidden/>
    <w:unhideWhenUsed/>
    <w:rsid w:val="00215480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Style12" w:customStyle="1">
    <w:name w:val="Style1"/>
    <w:basedOn w:val="Normal"/>
    <w:qFormat/>
    <w:rsid w:val="0049147f"/>
    <w:pPr/>
    <w:rPr/>
  </w:style>
  <w:style w:type="paragraph" w:styleId="StyleFrutiger47LightCn10ptBlackLeft05cmFirstline" w:customStyle="1">
    <w:name w:val="Style Frutiger 47LightCn 10 pt Black Left:  05 cm First line: ..."/>
    <w:basedOn w:val="Normal"/>
    <w:qFormat/>
    <w:rsid w:val="007e0dde"/>
    <w:pPr>
      <w:spacing w:lineRule="auto" w:line="288"/>
      <w:ind w:left="283" w:firstLine="170"/>
    </w:pPr>
    <w:rPr>
      <w:rFonts w:ascii="Frutiger 47LightCn" w:hAnsi="Frutiger 47LightCn"/>
      <w:color w:val="000000"/>
      <w:sz w:val="20"/>
      <w:szCs w:val="20"/>
    </w:rPr>
  </w:style>
  <w:style w:type="paragraph" w:styleId="StyleHeading2Firstline286cm" w:customStyle="1">
    <w:name w:val="Style Heading 2 + First line:  286 cm"/>
    <w:basedOn w:val="Titolo2"/>
    <w:autoRedefine/>
    <w:qFormat/>
    <w:rsid w:val="00912757"/>
    <w:pPr>
      <w:ind w:firstLine="1620"/>
    </w:pPr>
    <w:rPr>
      <w:rFonts w:ascii="Stone Sans" w:hAnsi="Stone Sans" w:cs="Times New Roman"/>
      <w:b w:val="false"/>
      <w:bCs w:val="false"/>
      <w:i w:val="false"/>
      <w:iCs w:val="false"/>
      <w:color w:val="007688"/>
      <w:sz w:val="40"/>
      <w:szCs w:val="20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6e27a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dipagina">
    <w:name w:val="Footer"/>
    <w:basedOn w:val="Normal"/>
    <w:rsid w:val="006e27a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66e97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5022b5"/>
    <w:pPr>
      <w:spacing w:beforeAutospacing="1" w:afterAutospacing="1"/>
    </w:pPr>
    <w:rPr>
      <w:rFonts w:eastAsia="Times New Roman"/>
      <w:lang w:val="fr-CH" w:eastAsia="fr-CH"/>
    </w:rPr>
  </w:style>
  <w:style w:type="paragraph" w:styleId="ListParagraph">
    <w:name w:val="List Paragraph"/>
    <w:basedOn w:val="Normal"/>
    <w:uiPriority w:val="34"/>
    <w:qFormat/>
    <w:rsid w:val="002f4b17"/>
    <w:pPr>
      <w:spacing w:before="0" w:after="0"/>
      <w:ind w:left="720" w:hanging="0"/>
      <w:contextualSpacing/>
    </w:pPr>
    <w:rPr/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537e2a"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f92c3c"/>
    <w:pPr/>
    <w:rPr>
      <w:sz w:val="20"/>
      <w:szCs w:val="20"/>
    </w:rPr>
  </w:style>
  <w:style w:type="paragraph" w:styleId="Revision">
    <w:name w:val="Revision"/>
    <w:uiPriority w:val="99"/>
    <w:semiHidden/>
    <w:qFormat/>
    <w:rsid w:val="00f92c3c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fr-FR" w:eastAsia="ko-KR" w:bidi="ar-SA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f92c3c"/>
    <w:pPr/>
    <w:rPr>
      <w:b/>
      <w:bCs/>
    </w:rPr>
  </w:style>
  <w:style w:type="paragraph" w:styleId="Rientrocorpodeltesto">
    <w:name w:val="Body Text Indent"/>
    <w:basedOn w:val="Normal"/>
    <w:link w:val="RientrocorpodeltestoCarattere"/>
    <w:uiPriority w:val="99"/>
    <w:unhideWhenUsed/>
    <w:rsid w:val="00382df5"/>
    <w:pPr>
      <w:spacing w:before="0" w:after="120"/>
      <w:ind w:left="283" w:hanging="0"/>
    </w:pPr>
    <w:rPr/>
  </w:style>
  <w:style w:type="paragraph" w:styleId="Paragraph" w:customStyle="1">
    <w:name w:val="paragraph"/>
    <w:basedOn w:val="Normal"/>
    <w:qFormat/>
    <w:rsid w:val="00382df5"/>
    <w:pPr>
      <w:spacing w:beforeAutospacing="1" w:afterAutospacing="1"/>
    </w:pPr>
    <w:rPr>
      <w:rFonts w:eastAsia="Times New Roman"/>
      <w:lang w:val="it-IT" w:eastAsia="it-IT"/>
    </w:rPr>
  </w:style>
  <w:style w:type="paragraph" w:styleId="Default" w:customStyle="1">
    <w:name w:val="Default"/>
    <w:qFormat/>
    <w:rsid w:val="00c775f4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cstheme="minorBidi"/>
      <w:color w:val="000000"/>
      <w:kern w:val="2"/>
      <w:sz w:val="24"/>
      <w:szCs w:val="22"/>
      <w:lang w:val="it-IT" w:eastAsia="en-US" w:bidi="ar-SA"/>
      <w14:ligatures w14:val="standardContextual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346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6B18E-438B-2B49-A4FD-16CBD853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LibreOffice/7.5.2.2$Windows_X86_64 LibreOffice_project/53bb9681a964705cf672590721dbc85eb4d0c3a2</Application>
  <AppVersion>15.0000</AppVersion>
  <Pages>2</Pages>
  <Words>640</Words>
  <Characters>3355</Characters>
  <CharactersWithSpaces>3980</CharactersWithSpaces>
  <Paragraphs>21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2024-09-23T13:48:00Z</dcterms:created>
  <dc:creator>Guido Rossi</dc:creator>
  <dc:description/>
  <dc:language>it-IT</dc:language>
  <cp:lastModifiedBy/>
  <cp:lastPrinted>2021-05-06T12:03:00Z</cp:lastPrinted>
  <dcterms:modified xsi:type="dcterms:W3CDTF">2024-09-27T12:26:23Z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